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6B" w:rsidRPr="0053698C" w:rsidRDefault="00E6186B" w:rsidP="00E6186B">
      <w:pPr>
        <w:pStyle w:val="Style53"/>
        <w:widowControl/>
        <w:spacing w:before="48" w:line="240" w:lineRule="auto"/>
        <w:jc w:val="center"/>
        <w:rPr>
          <w:rStyle w:val="FontStyle72"/>
          <w:b/>
          <w:sz w:val="22"/>
          <w:szCs w:val="22"/>
          <w:lang w:eastAsia="sr-Cyrl-CS"/>
        </w:rPr>
      </w:pPr>
      <w:r w:rsidRPr="0053698C">
        <w:rPr>
          <w:rStyle w:val="FontStyle72"/>
          <w:b/>
          <w:sz w:val="22"/>
          <w:szCs w:val="22"/>
          <w:lang w:eastAsia="sr-Cyrl-CS"/>
        </w:rPr>
        <w:t xml:space="preserve">O B R A Z A C    S T R U K T U R E </w:t>
      </w:r>
      <w:r w:rsidR="00632A71">
        <w:rPr>
          <w:rStyle w:val="FontStyle72"/>
          <w:b/>
          <w:sz w:val="22"/>
          <w:szCs w:val="22"/>
          <w:lang w:eastAsia="sr-Cyrl-CS"/>
        </w:rPr>
        <w:t xml:space="preserve">  P O N U Đ E N E</w:t>
      </w:r>
      <w:r w:rsidRPr="0053698C">
        <w:rPr>
          <w:rStyle w:val="FontStyle72"/>
          <w:b/>
          <w:sz w:val="22"/>
          <w:szCs w:val="22"/>
          <w:lang w:eastAsia="sr-Cyrl-CS"/>
        </w:rPr>
        <w:t xml:space="preserve">   C E N E</w:t>
      </w:r>
    </w:p>
    <w:p w:rsidR="002D1ABB" w:rsidRPr="009C4E8A" w:rsidRDefault="002D1ABB" w:rsidP="00E6186B">
      <w:pPr>
        <w:tabs>
          <w:tab w:val="left" w:pos="2016"/>
        </w:tabs>
        <w:jc w:val="center"/>
        <w:rPr>
          <w:lang w:val="sr-Latn-CS" w:eastAsia="sr-Cyrl-CS"/>
        </w:rPr>
      </w:pPr>
    </w:p>
    <w:p w:rsidR="00E6186B" w:rsidRDefault="00E6186B" w:rsidP="00E6186B"/>
    <w:tbl>
      <w:tblPr>
        <w:tblW w:w="5903" w:type="pct"/>
        <w:jc w:val="center"/>
        <w:tblLayout w:type="fixed"/>
        <w:tblLook w:val="04A0"/>
      </w:tblPr>
      <w:tblGrid>
        <w:gridCol w:w="537"/>
        <w:gridCol w:w="2250"/>
        <w:gridCol w:w="1078"/>
        <w:gridCol w:w="27"/>
        <w:gridCol w:w="1056"/>
        <w:gridCol w:w="294"/>
        <w:gridCol w:w="1013"/>
        <w:gridCol w:w="226"/>
        <w:gridCol w:w="11"/>
        <w:gridCol w:w="1427"/>
        <w:gridCol w:w="1531"/>
        <w:gridCol w:w="1619"/>
        <w:gridCol w:w="236"/>
      </w:tblGrid>
      <w:tr w:rsidR="00514531" w:rsidRPr="00B25578" w:rsidTr="00514531">
        <w:trPr>
          <w:gridAfter w:val="1"/>
          <w:wAfter w:w="104" w:type="pct"/>
          <w:trHeight w:val="315"/>
          <w:jc w:val="center"/>
        </w:trPr>
        <w:tc>
          <w:tcPr>
            <w:tcW w:w="489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78">
              <w:rPr>
                <w:b/>
                <w:bCs/>
                <w:color w:val="000000"/>
                <w:sz w:val="22"/>
                <w:szCs w:val="22"/>
              </w:rPr>
              <w:t>SPECIFIKACIJA DOBARA ZA POTREBE BIFEA GRADSKE UPRAVE</w:t>
            </w:r>
          </w:p>
        </w:tc>
      </w:tr>
      <w:tr w:rsidR="00514531" w:rsidRPr="00B25578" w:rsidTr="00514531">
        <w:trPr>
          <w:trHeight w:val="315"/>
          <w:jc w:val="center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915"/>
          <w:jc w:val="center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jed.mere</w:t>
            </w:r>
            <w:proofErr w:type="spellEnd"/>
          </w:p>
        </w:tc>
        <w:tc>
          <w:tcPr>
            <w:tcW w:w="4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6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Cena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po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jedinici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mere</w:t>
            </w:r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bez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PDV-a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531" w:rsidRPr="00B25578" w:rsidRDefault="00514531" w:rsidP="005145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Cena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po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jedinici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mere</w:t>
            </w:r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PDV-</w:t>
            </w:r>
            <w:proofErr w:type="spellStart"/>
            <w:r>
              <w:rPr>
                <w:color w:val="000000"/>
                <w:sz w:val="22"/>
                <w:szCs w:val="22"/>
              </w:rPr>
              <w:t>om</w:t>
            </w:r>
            <w:proofErr w:type="spellEnd"/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Ukupno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PDV-a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531" w:rsidRPr="00B25578" w:rsidRDefault="00514531" w:rsidP="002724C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Ukupno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PDV-a</w:t>
            </w: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31" w:rsidRPr="00B25578" w:rsidRDefault="00514531" w:rsidP="009A7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31" w:rsidRPr="00B25578" w:rsidRDefault="00514531" w:rsidP="009A7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31" w:rsidRPr="00B25578" w:rsidRDefault="00514531" w:rsidP="009A7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31" w:rsidRPr="00B25578" w:rsidRDefault="00514531" w:rsidP="009A7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31" w:rsidRPr="00B25578" w:rsidRDefault="00514531" w:rsidP="009A7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531" w:rsidRPr="00B25578" w:rsidRDefault="00514531" w:rsidP="009A7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531" w:rsidRDefault="00514531" w:rsidP="009A7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531" w:rsidRDefault="00514531" w:rsidP="009A7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Kisela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voda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Knjaz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Miloš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B25578">
              <w:rPr>
                <w:color w:val="000000"/>
                <w:sz w:val="22"/>
                <w:szCs w:val="22"/>
              </w:rPr>
              <w:t>,5</w:t>
            </w:r>
            <w:proofErr w:type="gramEnd"/>
            <w:r w:rsidRPr="00B25578">
              <w:rPr>
                <w:color w:val="000000"/>
                <w:sz w:val="22"/>
                <w:szCs w:val="22"/>
              </w:rPr>
              <w:t xml:space="preserve">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Kisela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voda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Knjaz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Miloš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0</w:t>
            </w:r>
            <w:proofErr w:type="gramStart"/>
            <w:r w:rsidRPr="00B25578">
              <w:rPr>
                <w:color w:val="000000"/>
                <w:sz w:val="22"/>
                <w:szCs w:val="22"/>
              </w:rPr>
              <w:t>,5</w:t>
            </w:r>
            <w:proofErr w:type="gramEnd"/>
            <w:r w:rsidRPr="00B25578">
              <w:rPr>
                <w:color w:val="000000"/>
                <w:sz w:val="22"/>
                <w:szCs w:val="22"/>
              </w:rPr>
              <w:t xml:space="preserve">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Voda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staklo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(Rosa)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0</w:t>
            </w:r>
            <w:proofErr w:type="gramStart"/>
            <w:r w:rsidRPr="00B25578">
              <w:rPr>
                <w:color w:val="000000"/>
                <w:sz w:val="22"/>
                <w:szCs w:val="22"/>
              </w:rPr>
              <w:t>,33</w:t>
            </w:r>
            <w:proofErr w:type="gramEnd"/>
            <w:r w:rsidRPr="00B25578">
              <w:rPr>
                <w:color w:val="000000"/>
                <w:sz w:val="22"/>
                <w:szCs w:val="22"/>
              </w:rPr>
              <w:t xml:space="preserve">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Negazirana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voda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(Rosa)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0</w:t>
            </w:r>
            <w:proofErr w:type="gramStart"/>
            <w:r w:rsidRPr="00B25578">
              <w:rPr>
                <w:color w:val="000000"/>
                <w:sz w:val="22"/>
                <w:szCs w:val="22"/>
              </w:rPr>
              <w:t>,5</w:t>
            </w:r>
            <w:proofErr w:type="gramEnd"/>
            <w:r w:rsidRPr="00B25578">
              <w:rPr>
                <w:color w:val="000000"/>
                <w:sz w:val="22"/>
                <w:szCs w:val="22"/>
              </w:rPr>
              <w:t xml:space="preserve">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Negazirana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voda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(Rosa)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B25578">
              <w:rPr>
                <w:color w:val="000000"/>
                <w:sz w:val="22"/>
                <w:szCs w:val="22"/>
              </w:rPr>
              <w:t>,5</w:t>
            </w:r>
            <w:proofErr w:type="gramEnd"/>
            <w:r w:rsidRPr="00B25578">
              <w:rPr>
                <w:color w:val="000000"/>
                <w:sz w:val="22"/>
                <w:szCs w:val="22"/>
              </w:rPr>
              <w:t xml:space="preserve">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6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Sokovi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staklenoj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flašici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(next)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0</w:t>
            </w:r>
            <w:proofErr w:type="gramStart"/>
            <w:r w:rsidRPr="00B25578">
              <w:rPr>
                <w:color w:val="000000"/>
                <w:sz w:val="22"/>
                <w:szCs w:val="22"/>
              </w:rPr>
              <w:t>,2</w:t>
            </w:r>
            <w:proofErr w:type="gramEnd"/>
            <w:r w:rsidRPr="00B25578">
              <w:rPr>
                <w:color w:val="000000"/>
                <w:sz w:val="22"/>
                <w:szCs w:val="22"/>
              </w:rPr>
              <w:t xml:space="preserve">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Ananas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sok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100% (Next)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Jabuka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sok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100% (Next)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Jagoda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sok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100 % (Next)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Breskva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sok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100% (Next)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Đus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sok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100% (Next)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 xml:space="preserve">Multivitamin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sok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(Next)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2D1ABB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Borovnica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sok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100% (Next)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2D1ABB">
        <w:trPr>
          <w:gridAfter w:val="1"/>
          <w:wAfter w:w="104" w:type="pct"/>
          <w:trHeight w:val="600"/>
          <w:jc w:val="center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Mleko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dugotrajno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2,8 % (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Imlek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lit.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Coca Cola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Coca Cola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0</w:t>
            </w:r>
            <w:proofErr w:type="gramStart"/>
            <w:r w:rsidRPr="00B25578">
              <w:rPr>
                <w:color w:val="000000"/>
                <w:sz w:val="22"/>
                <w:szCs w:val="22"/>
              </w:rPr>
              <w:t>,5</w:t>
            </w:r>
            <w:proofErr w:type="gramEnd"/>
            <w:r w:rsidRPr="00B25578">
              <w:rPr>
                <w:color w:val="000000"/>
                <w:sz w:val="22"/>
                <w:szCs w:val="22"/>
              </w:rPr>
              <w:t xml:space="preserve">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Biter lemon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</w:t>
            </w:r>
            <w:proofErr w:type="gramStart"/>
            <w:r w:rsidRPr="00B25578">
              <w:rPr>
                <w:color w:val="000000"/>
                <w:sz w:val="22"/>
                <w:szCs w:val="22"/>
              </w:rPr>
              <w:t>,5</w:t>
            </w:r>
            <w:proofErr w:type="gramEnd"/>
            <w:r w:rsidRPr="00B25578">
              <w:rPr>
                <w:color w:val="000000"/>
                <w:sz w:val="22"/>
                <w:szCs w:val="22"/>
              </w:rPr>
              <w:t xml:space="preserve">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Fanta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Fanta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0</w:t>
            </w:r>
            <w:proofErr w:type="gramStart"/>
            <w:r w:rsidRPr="00B25578">
              <w:rPr>
                <w:color w:val="000000"/>
                <w:sz w:val="22"/>
                <w:szCs w:val="22"/>
              </w:rPr>
              <w:t>,5</w:t>
            </w:r>
            <w:proofErr w:type="gramEnd"/>
            <w:r w:rsidRPr="00B25578">
              <w:rPr>
                <w:color w:val="000000"/>
                <w:sz w:val="22"/>
                <w:szCs w:val="22"/>
              </w:rPr>
              <w:t xml:space="preserve">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Višnja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sok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100% (Next) 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Kocka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šećer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kg.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Sitni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šećer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kg.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Čajevi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razni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(Milford)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kutija</w:t>
            </w:r>
            <w:proofErr w:type="spell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Nes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3 u 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kesica</w:t>
            </w:r>
            <w:proofErr w:type="spell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3700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Kapućino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Milkin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kesica</w:t>
            </w:r>
            <w:proofErr w:type="spell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Kafa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domaća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kg.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6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Ubrusi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kuhinjski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dvoslojni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beli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Perfeks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Pakovanje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rolne</w:t>
            </w:r>
            <w:proofErr w:type="spell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6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Toalet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papir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dvoslojni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beli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Perfeks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Pakovanje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rolne</w:t>
            </w:r>
            <w:proofErr w:type="spell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Salvete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kamelia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pakovanje</w:t>
            </w:r>
            <w:proofErr w:type="spell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Plastične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čaše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0,33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5578">
              <w:rPr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255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Sapun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tečni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611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Tableti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mašinu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sudove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(Finish)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Pakovanje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(110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tableta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 xml:space="preserve">So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sudo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mašinu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(Finish)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kg.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Sjaj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sudo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mašinu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(Finish)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0</w:t>
            </w:r>
            <w:proofErr w:type="gramStart"/>
            <w:r w:rsidRPr="00B25578">
              <w:rPr>
                <w:color w:val="000000"/>
                <w:sz w:val="22"/>
                <w:szCs w:val="22"/>
              </w:rPr>
              <w:t>,5</w:t>
            </w:r>
            <w:proofErr w:type="gramEnd"/>
            <w:r w:rsidRPr="00B25578">
              <w:rPr>
                <w:color w:val="000000"/>
                <w:sz w:val="22"/>
                <w:szCs w:val="22"/>
              </w:rPr>
              <w:t xml:space="preserve">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6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Truleks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krpa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Vileda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Pakovanje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kom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Sredstvo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čišćenje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F</w:t>
            </w:r>
            <w:r w:rsidRPr="00B25578">
              <w:rPr>
                <w:color w:val="000000"/>
                <w:sz w:val="22"/>
                <w:szCs w:val="22"/>
              </w:rPr>
              <w:t>ery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 lit.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3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5578">
              <w:rPr>
                <w:color w:val="000000"/>
                <w:sz w:val="22"/>
                <w:szCs w:val="22"/>
              </w:rPr>
              <w:t>Osveživač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prostora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(Air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viks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odgovarajuće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lastRenderedPageBreak/>
              <w:t>250 ml.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 xml:space="preserve">PVC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kese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smeće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1.200 lit.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5578">
              <w:rPr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255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60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center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Listici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suš</w:t>
            </w:r>
            <w:r w:rsidRPr="00B25578">
              <w:rPr>
                <w:color w:val="000000"/>
                <w:sz w:val="22"/>
                <w:szCs w:val="22"/>
              </w:rPr>
              <w:t>enje</w:t>
            </w:r>
            <w:proofErr w:type="spellEnd"/>
            <w:r w:rsidRPr="00B255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color w:val="000000"/>
                <w:sz w:val="22"/>
                <w:szCs w:val="22"/>
              </w:rPr>
              <w:t>ruku,presovani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5578">
              <w:rPr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255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3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  <w:r w:rsidRPr="00B255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b/>
                <w:bCs/>
                <w:color w:val="000000"/>
              </w:rPr>
            </w:pPr>
            <w:r w:rsidRPr="00B25578">
              <w:rPr>
                <w:b/>
                <w:bCs/>
                <w:color w:val="000000"/>
              </w:rPr>
              <w:t xml:space="preserve">                                                     UKUPNO BEZ PDV-a</w:t>
            </w:r>
            <w:r>
              <w:rPr>
                <w:b/>
                <w:bCs/>
                <w:color w:val="000000"/>
              </w:rPr>
              <w:t xml:space="preserve"> </w:t>
            </w:r>
            <w:r w:rsidRPr="00B25578">
              <w:rPr>
                <w:b/>
                <w:bCs/>
                <w:color w:val="000000"/>
              </w:rPr>
              <w:t>:</w:t>
            </w:r>
          </w:p>
        </w:tc>
        <w:tc>
          <w:tcPr>
            <w:tcW w:w="13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3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PDV :</w:t>
            </w:r>
          </w:p>
        </w:tc>
        <w:tc>
          <w:tcPr>
            <w:tcW w:w="13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14531" w:rsidRPr="00B25578" w:rsidTr="00514531">
        <w:trPr>
          <w:gridAfter w:val="1"/>
          <w:wAfter w:w="104" w:type="pct"/>
          <w:trHeight w:val="330"/>
          <w:jc w:val="center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UKUPNO SA PDV-</w:t>
            </w:r>
            <w:proofErr w:type="spellStart"/>
            <w:r>
              <w:rPr>
                <w:b/>
                <w:bCs/>
                <w:color w:val="000000"/>
              </w:rPr>
              <w:t>om</w:t>
            </w:r>
            <w:proofErr w:type="spellEnd"/>
            <w:r>
              <w:rPr>
                <w:b/>
                <w:bCs/>
                <w:color w:val="000000"/>
              </w:rPr>
              <w:t xml:space="preserve"> :</w:t>
            </w:r>
          </w:p>
        </w:tc>
        <w:tc>
          <w:tcPr>
            <w:tcW w:w="13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531" w:rsidRPr="00B25578" w:rsidRDefault="00514531" w:rsidP="00B2557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14531" w:rsidRPr="00B25578" w:rsidTr="00514531">
        <w:trPr>
          <w:trHeight w:val="300"/>
          <w:jc w:val="center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</w:tr>
      <w:tr w:rsidR="00514531" w:rsidRPr="00B25578" w:rsidTr="00514531">
        <w:trPr>
          <w:trHeight w:val="975"/>
          <w:jc w:val="center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531" w:rsidRPr="00B25578" w:rsidRDefault="00514531" w:rsidP="00B25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531" w:rsidRPr="00B25578" w:rsidRDefault="00514531" w:rsidP="009B60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Napomena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:  </w:t>
            </w:r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cenu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potrebno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uračunati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isporuku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gore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navedenih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dobara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adresu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naručioca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Gradska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uprava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izvorne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poverene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poslove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grada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Novog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Pazara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ul.Stevana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Nemanje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br.2 , 36300 Novi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Pazar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Bife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 xml:space="preserve"> III </w:t>
            </w:r>
            <w:proofErr w:type="spellStart"/>
            <w:r w:rsidRPr="00B25578">
              <w:rPr>
                <w:b/>
                <w:bCs/>
                <w:color w:val="000000"/>
                <w:sz w:val="22"/>
                <w:szCs w:val="22"/>
              </w:rPr>
              <w:t>spratu</w:t>
            </w:r>
            <w:proofErr w:type="spellEnd"/>
            <w:r w:rsidRPr="00B2557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514531" w:rsidRDefault="00514531" w:rsidP="009B60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514531" w:rsidRDefault="00514531" w:rsidP="009B60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514531" w:rsidRDefault="00514531" w:rsidP="009B60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962C2" w:rsidRDefault="00A962C2" w:rsidP="00E6186B"/>
    <w:p w:rsidR="00D12B14" w:rsidRDefault="00D12B14" w:rsidP="00D12B14">
      <w:r>
        <w:t xml:space="preserve">      </w:t>
      </w:r>
      <w:proofErr w:type="spellStart"/>
      <w:r>
        <w:t>Uputstvo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popunjavanje</w:t>
      </w:r>
      <w:proofErr w:type="spellEnd"/>
      <w:r>
        <w:t>:</w:t>
      </w:r>
    </w:p>
    <w:p w:rsidR="00D12B14" w:rsidRDefault="00D12B14" w:rsidP="00D12B14"/>
    <w:p w:rsidR="00D12B14" w:rsidRDefault="00D12B14" w:rsidP="00D12B14">
      <w:pPr>
        <w:pStyle w:val="ListParagraph"/>
        <w:numPr>
          <w:ilvl w:val="0"/>
          <w:numId w:val="1"/>
        </w:numPr>
      </w:pPr>
      <w:r w:rsidRPr="00A31FB5">
        <w:t xml:space="preserve">U </w:t>
      </w:r>
      <w:proofErr w:type="spellStart"/>
      <w:r w:rsidRPr="00A31FB5">
        <w:t>koloni</w:t>
      </w:r>
      <w:proofErr w:type="spellEnd"/>
      <w:r w:rsidRPr="00A31FB5">
        <w:t xml:space="preserve"> </w:t>
      </w:r>
      <w:r>
        <w:t xml:space="preserve">pod </w:t>
      </w:r>
      <w:proofErr w:type="spellStart"/>
      <w:r>
        <w:t>rednim</w:t>
      </w:r>
      <w:proofErr w:type="spellEnd"/>
      <w:r>
        <w:t xml:space="preserve"> </w:t>
      </w:r>
      <w:proofErr w:type="spellStart"/>
      <w:proofErr w:type="gramStart"/>
      <w:r>
        <w:t>brojem</w:t>
      </w:r>
      <w:proofErr w:type="spellEnd"/>
      <w:r>
        <w:t xml:space="preserve">  5</w:t>
      </w:r>
      <w:proofErr w:type="gramEnd"/>
      <w:r w:rsidRPr="00A31FB5">
        <w:t xml:space="preserve">. </w:t>
      </w:r>
      <w:proofErr w:type="spellStart"/>
      <w:r>
        <w:t>o</w:t>
      </w:r>
      <w:r w:rsidR="009B60AB">
        <w:t>brasca</w:t>
      </w:r>
      <w:proofErr w:type="spellEnd"/>
      <w:r w:rsidR="009B60AB">
        <w:t xml:space="preserve"> </w:t>
      </w:r>
      <w:proofErr w:type="spellStart"/>
      <w:r w:rsidR="009B60AB">
        <w:t>upisati</w:t>
      </w:r>
      <w:proofErr w:type="spellEnd"/>
      <w:r w:rsidR="009B60AB">
        <w:t xml:space="preserve"> </w:t>
      </w:r>
      <w:proofErr w:type="spellStart"/>
      <w:r w:rsidR="009B60AB">
        <w:t>jediničnu</w:t>
      </w:r>
      <w:proofErr w:type="spellEnd"/>
      <w:r w:rsidR="009B60AB">
        <w:t xml:space="preserve"> </w:t>
      </w:r>
      <w:proofErr w:type="spellStart"/>
      <w:r w:rsidR="009B60AB">
        <w:t>cenu</w:t>
      </w:r>
      <w:proofErr w:type="spellEnd"/>
      <w:r w:rsidRPr="00A31FB5">
        <w:t xml:space="preserve"> </w:t>
      </w:r>
      <w:proofErr w:type="spellStart"/>
      <w:r w:rsidRPr="00A31FB5">
        <w:t>bez</w:t>
      </w:r>
      <w:proofErr w:type="spellEnd"/>
      <w:r w:rsidRPr="00A31FB5">
        <w:t xml:space="preserve"> PDV-a</w:t>
      </w:r>
    </w:p>
    <w:p w:rsidR="00514531" w:rsidRDefault="00D12B14" w:rsidP="00D12B14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koloni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proofErr w:type="gramStart"/>
      <w:r>
        <w:t>brojem</w:t>
      </w:r>
      <w:proofErr w:type="spellEnd"/>
      <w:r>
        <w:t xml:space="preserve">  6</w:t>
      </w:r>
      <w:proofErr w:type="gramEnd"/>
      <w:r>
        <w:t xml:space="preserve">.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 w:rsidR="00514531">
        <w:t>jediničnu</w:t>
      </w:r>
      <w:proofErr w:type="spellEnd"/>
      <w:r w:rsidR="00514531">
        <w:t xml:space="preserve"> </w:t>
      </w:r>
      <w:proofErr w:type="spellStart"/>
      <w:r w:rsidR="00514531">
        <w:t>cenu</w:t>
      </w:r>
      <w:proofErr w:type="spellEnd"/>
      <w:r w:rsidR="00514531">
        <w:t xml:space="preserve"> </w:t>
      </w:r>
      <w:proofErr w:type="spellStart"/>
      <w:r w:rsidR="00514531">
        <w:t>sa</w:t>
      </w:r>
      <w:proofErr w:type="spellEnd"/>
      <w:r w:rsidR="00514531">
        <w:t xml:space="preserve"> PDV-</w:t>
      </w:r>
      <w:proofErr w:type="spellStart"/>
      <w:r w:rsidR="00514531">
        <w:t>om</w:t>
      </w:r>
      <w:proofErr w:type="spellEnd"/>
    </w:p>
    <w:p w:rsidR="00514531" w:rsidRDefault="00514531" w:rsidP="00514531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koloni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proofErr w:type="gramStart"/>
      <w:r>
        <w:t>brojem</w:t>
      </w:r>
      <w:proofErr w:type="spellEnd"/>
      <w:r>
        <w:t xml:space="preserve">  7</w:t>
      </w:r>
      <w:proofErr w:type="gramEnd"/>
      <w:r>
        <w:t xml:space="preserve">.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 w:rsidR="002D1ABB">
        <w:t>ukupnu</w:t>
      </w:r>
      <w:proofErr w:type="spellEnd"/>
      <w:r>
        <w:t xml:space="preserve"> </w:t>
      </w:r>
      <w:proofErr w:type="spellStart"/>
      <w:r>
        <w:t>cenu</w:t>
      </w:r>
      <w:proofErr w:type="spellEnd"/>
      <w:r w:rsidR="002D1ABB">
        <w:t xml:space="preserve"> </w:t>
      </w:r>
      <w:proofErr w:type="spellStart"/>
      <w:r w:rsidR="002D1ABB">
        <w:t>bez</w:t>
      </w:r>
      <w:proofErr w:type="spellEnd"/>
      <w:r>
        <w:t xml:space="preserve"> </w:t>
      </w:r>
      <w:r w:rsidR="002D1ABB">
        <w:t>PDV-a</w:t>
      </w:r>
    </w:p>
    <w:p w:rsidR="002D1ABB" w:rsidRDefault="002D1ABB" w:rsidP="002D1ABB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koloni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proofErr w:type="gramStart"/>
      <w:r>
        <w:t>brojem</w:t>
      </w:r>
      <w:proofErr w:type="spellEnd"/>
      <w:r>
        <w:t xml:space="preserve">  8</w:t>
      </w:r>
      <w:proofErr w:type="gramEnd"/>
      <w:r>
        <w:t xml:space="preserve">.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ukupnu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</w:t>
      </w:r>
      <w:proofErr w:type="spellStart"/>
      <w:r>
        <w:t>om</w:t>
      </w:r>
      <w:proofErr w:type="spellEnd"/>
    </w:p>
    <w:p w:rsidR="002D1ABB" w:rsidRDefault="002D1ABB" w:rsidP="002D1ABB">
      <w:pPr>
        <w:pStyle w:val="ListParagraph"/>
      </w:pPr>
    </w:p>
    <w:p w:rsidR="00D12B14" w:rsidRDefault="00D12B14" w:rsidP="00E6186B"/>
    <w:p w:rsidR="0053602C" w:rsidRDefault="0053602C" w:rsidP="00E6186B"/>
    <w:p w:rsidR="0053602C" w:rsidRDefault="0053602C" w:rsidP="00E6186B"/>
    <w:p w:rsidR="0053602C" w:rsidRDefault="0053602C" w:rsidP="00E6186B"/>
    <w:p w:rsidR="0053602C" w:rsidRPr="00C87280" w:rsidRDefault="0053602C" w:rsidP="0053602C">
      <w:pPr>
        <w:pStyle w:val="Style3"/>
        <w:widowControl/>
        <w:tabs>
          <w:tab w:val="left" w:pos="3542"/>
          <w:tab w:val="left" w:pos="5285"/>
        </w:tabs>
        <w:spacing w:before="106"/>
        <w:rPr>
          <w:rStyle w:val="FontStyle75"/>
          <w:sz w:val="22"/>
          <w:szCs w:val="22"/>
          <w:lang w:eastAsia="sr-Cyrl-CS"/>
        </w:rPr>
      </w:pPr>
      <w:r w:rsidRPr="0053698C">
        <w:rPr>
          <w:rStyle w:val="FontStyle75"/>
          <w:sz w:val="22"/>
          <w:szCs w:val="22"/>
          <w:lang w:val="sr-Cyrl-CS" w:eastAsia="sr-Cyrl-CS"/>
        </w:rPr>
        <w:t>Mesto:</w:t>
      </w:r>
      <w:r w:rsidRPr="0053698C">
        <w:rPr>
          <w:rStyle w:val="FontStyle75"/>
          <w:b w:val="0"/>
          <w:bCs w:val="0"/>
          <w:sz w:val="22"/>
          <w:szCs w:val="22"/>
          <w:lang w:val="sr-Cyrl-CS" w:eastAsia="sr-Cyrl-CS"/>
        </w:rPr>
        <w:tab/>
      </w:r>
      <w:r w:rsidRPr="0053698C">
        <w:rPr>
          <w:rStyle w:val="FontStyle75"/>
          <w:b w:val="0"/>
          <w:bCs w:val="0"/>
          <w:sz w:val="22"/>
          <w:szCs w:val="22"/>
          <w:lang w:val="sr-Cyrl-CS" w:eastAsia="sr-Cyrl-CS"/>
        </w:rPr>
        <w:tab/>
      </w:r>
      <w:r w:rsidRPr="0053698C">
        <w:rPr>
          <w:rStyle w:val="FontStyle75"/>
          <w:b w:val="0"/>
          <w:bCs w:val="0"/>
          <w:sz w:val="22"/>
          <w:szCs w:val="22"/>
          <w:lang w:val="sr-Latn-CS" w:eastAsia="sr-Cyrl-CS"/>
        </w:rPr>
        <w:t xml:space="preserve">     </w:t>
      </w:r>
      <w:r>
        <w:rPr>
          <w:rStyle w:val="FontStyle75"/>
          <w:b w:val="0"/>
          <w:bCs w:val="0"/>
          <w:sz w:val="22"/>
          <w:szCs w:val="22"/>
          <w:lang w:val="sr-Latn-CS" w:eastAsia="sr-Cyrl-CS"/>
        </w:rPr>
        <w:t xml:space="preserve">        </w:t>
      </w:r>
      <w:proofErr w:type="spellStart"/>
      <w:r>
        <w:rPr>
          <w:rStyle w:val="FontStyle75"/>
          <w:sz w:val="22"/>
          <w:szCs w:val="22"/>
          <w:lang w:eastAsia="sr-Cyrl-CS"/>
        </w:rPr>
        <w:t>Ponuđač</w:t>
      </w:r>
      <w:proofErr w:type="spellEnd"/>
    </w:p>
    <w:p w:rsidR="0053602C" w:rsidRPr="0053698C" w:rsidRDefault="0053602C" w:rsidP="0053602C">
      <w:pPr>
        <w:rPr>
          <w:sz w:val="22"/>
          <w:szCs w:val="22"/>
          <w:lang w:val="sr-Cyrl-CS"/>
        </w:rPr>
      </w:pPr>
    </w:p>
    <w:p w:rsidR="0053602C" w:rsidRDefault="0053602C" w:rsidP="0053602C">
      <w:pPr>
        <w:tabs>
          <w:tab w:val="left" w:pos="5385"/>
        </w:tabs>
        <w:autoSpaceDE w:val="0"/>
        <w:autoSpaceDN w:val="0"/>
        <w:adjustRightInd w:val="0"/>
        <w:rPr>
          <w:b/>
          <w:sz w:val="22"/>
          <w:szCs w:val="22"/>
          <w:lang w:val="sr-Latn-CS"/>
        </w:rPr>
      </w:pPr>
    </w:p>
    <w:p w:rsidR="0053602C" w:rsidRPr="0053698C" w:rsidRDefault="0053602C" w:rsidP="0053602C">
      <w:pPr>
        <w:tabs>
          <w:tab w:val="left" w:pos="5385"/>
        </w:tabs>
        <w:autoSpaceDE w:val="0"/>
        <w:autoSpaceDN w:val="0"/>
        <w:adjustRightInd w:val="0"/>
        <w:rPr>
          <w:sz w:val="22"/>
          <w:szCs w:val="22"/>
          <w:lang w:val="sr-Latn-CS"/>
        </w:rPr>
      </w:pPr>
      <w:r w:rsidRPr="00FC5CFD">
        <w:rPr>
          <w:b/>
          <w:sz w:val="22"/>
          <w:szCs w:val="22"/>
          <w:lang w:val="sr-Latn-CS"/>
        </w:rPr>
        <w:t>Datum :</w:t>
      </w:r>
      <w:r w:rsidRPr="0053698C">
        <w:rPr>
          <w:sz w:val="22"/>
          <w:szCs w:val="22"/>
          <w:lang w:val="sr-Latn-CS"/>
        </w:rPr>
        <w:tab/>
        <w:t xml:space="preserve">   _____________________</w:t>
      </w:r>
    </w:p>
    <w:p w:rsidR="0053602C" w:rsidRPr="00E6186B" w:rsidRDefault="0053602C" w:rsidP="00E6186B"/>
    <w:sectPr w:rsidR="0053602C" w:rsidRPr="00E6186B" w:rsidSect="00E8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C92"/>
    <w:multiLevelType w:val="hybridMultilevel"/>
    <w:tmpl w:val="663C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186B"/>
    <w:rsid w:val="000158F9"/>
    <w:rsid w:val="00085BAD"/>
    <w:rsid w:val="00157F64"/>
    <w:rsid w:val="001D661C"/>
    <w:rsid w:val="0024702B"/>
    <w:rsid w:val="002D1ABB"/>
    <w:rsid w:val="002F793C"/>
    <w:rsid w:val="00441E2B"/>
    <w:rsid w:val="004E42DC"/>
    <w:rsid w:val="004E49E2"/>
    <w:rsid w:val="00514531"/>
    <w:rsid w:val="0053602C"/>
    <w:rsid w:val="005D5066"/>
    <w:rsid w:val="00632A71"/>
    <w:rsid w:val="00675B4A"/>
    <w:rsid w:val="0075782D"/>
    <w:rsid w:val="0076291E"/>
    <w:rsid w:val="00872203"/>
    <w:rsid w:val="00884CAF"/>
    <w:rsid w:val="009A77A6"/>
    <w:rsid w:val="009B60AB"/>
    <w:rsid w:val="00A31FB5"/>
    <w:rsid w:val="00A56F1B"/>
    <w:rsid w:val="00A962C2"/>
    <w:rsid w:val="00AF77E1"/>
    <w:rsid w:val="00B25578"/>
    <w:rsid w:val="00BF10DA"/>
    <w:rsid w:val="00C45442"/>
    <w:rsid w:val="00D12B14"/>
    <w:rsid w:val="00E06003"/>
    <w:rsid w:val="00E6186B"/>
    <w:rsid w:val="00E86F89"/>
    <w:rsid w:val="00E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6B"/>
    <w:pPr>
      <w:spacing w:after="0" w:line="240" w:lineRule="auto"/>
    </w:pPr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203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203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203"/>
    <w:pPr>
      <w:spacing w:before="240" w:after="60"/>
      <w:outlineLvl w:val="5"/>
    </w:pPr>
    <w:rPr>
      <w:rFonts w:eastAsia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203"/>
    <w:pPr>
      <w:spacing w:before="240" w:after="60"/>
      <w:outlineLvl w:val="6"/>
    </w:pPr>
    <w:rPr>
      <w:rFonts w:eastAsia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203"/>
    <w:pPr>
      <w:spacing w:before="240" w:after="60"/>
      <w:outlineLvl w:val="7"/>
    </w:pPr>
    <w:rPr>
      <w:rFonts w:eastAsia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22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2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2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2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2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2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7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20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722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2203"/>
    <w:rPr>
      <w:b/>
      <w:bCs/>
    </w:rPr>
  </w:style>
  <w:style w:type="character" w:styleId="Emphasis">
    <w:name w:val="Emphasis"/>
    <w:basedOn w:val="DefaultParagraphFont"/>
    <w:uiPriority w:val="20"/>
    <w:qFormat/>
    <w:rsid w:val="008722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2203"/>
    <w:rPr>
      <w:rFonts w:eastAsia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72203"/>
    <w:pPr>
      <w:ind w:left="720"/>
      <w:contextualSpacing/>
    </w:pPr>
    <w:rPr>
      <w:rFonts w:eastAsia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72203"/>
    <w:rPr>
      <w:rFonts w:eastAsia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722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203"/>
    <w:pPr>
      <w:ind w:left="720" w:right="720"/>
    </w:pPr>
    <w:rPr>
      <w:rFonts w:eastAsia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203"/>
    <w:rPr>
      <w:b/>
      <w:i/>
      <w:sz w:val="24"/>
    </w:rPr>
  </w:style>
  <w:style w:type="character" w:styleId="SubtleEmphasis">
    <w:name w:val="Subtle Emphasis"/>
    <w:uiPriority w:val="19"/>
    <w:qFormat/>
    <w:rsid w:val="008722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22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22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22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22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203"/>
    <w:pPr>
      <w:outlineLvl w:val="9"/>
    </w:pPr>
  </w:style>
  <w:style w:type="paragraph" w:customStyle="1" w:styleId="Style53">
    <w:name w:val="Style53"/>
    <w:basedOn w:val="Normal"/>
    <w:rsid w:val="00E6186B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72">
    <w:name w:val="Font Style72"/>
    <w:basedOn w:val="DefaultParagraphFont"/>
    <w:rsid w:val="00E6186B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DefaultParagraphFont"/>
    <w:rsid w:val="0053602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Normal"/>
    <w:rsid w:val="0053602C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273F-6289-4E2F-AB53-4A670F3B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mirelat</dc:creator>
  <cp:lastModifiedBy>Empire</cp:lastModifiedBy>
  <cp:revision>2</cp:revision>
  <dcterms:created xsi:type="dcterms:W3CDTF">2022-06-20T21:09:00Z</dcterms:created>
  <dcterms:modified xsi:type="dcterms:W3CDTF">2022-06-20T21:09:00Z</dcterms:modified>
</cp:coreProperties>
</file>