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617B00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JAVNO PREDUZEĆE ZA UREĐIVANJE GRAĐEVINSKOG ZEMLJIŠTA NOVI PAZAR, NOVI PAZAR</w:t>
      </w:r>
    </w:p>
    <w:p w:rsidR="001F55F6" w:rsidRPr="001F55F6" w:rsidRDefault="00617B00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106389718</w:t>
      </w:r>
    </w:p>
    <w:p w:rsidR="00601DBA" w:rsidRDefault="00617B00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28. NOVEMBAR BB</w:t>
      </w:r>
    </w:p>
    <w:p w:rsidR="001F55F6" w:rsidRPr="001F55F6" w:rsidRDefault="00617B0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36300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NOVI PAZAR</w:t>
      </w:r>
    </w:p>
    <w:bookmarkEnd w:id="1"/>
    <w:p w:rsidR="001F55F6" w:rsidRPr="001F55F6" w:rsidRDefault="00617B0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617B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25.10.2022</w:t>
      </w:r>
    </w:p>
    <w:p w:rsidR="001F55F6" w:rsidRPr="001F55F6" w:rsidRDefault="00617B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3365</w:t>
      </w:r>
    </w:p>
    <w:p w:rsidR="001F55F6" w:rsidRPr="00A9707B" w:rsidRDefault="00617B00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91/19), naručilac donosi,</w:t>
      </w:r>
    </w:p>
    <w:p w:rsidR="001F55F6" w:rsidRPr="001F55F6" w:rsidRDefault="00617B0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617B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JAVNO PREDUZEĆE ZA UREĐIVANJE GRAĐEVINSKOG ZEMLJIŠTA NOVI PAZAR, NOVI PAZAR</w:t>
      </w:r>
    </w:p>
    <w:p w:rsidR="001F55F6" w:rsidRPr="001F55F6" w:rsidRDefault="00617B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27/22</w:t>
      </w:r>
    </w:p>
    <w:p w:rsidR="001F55F6" w:rsidRPr="001F55F6" w:rsidRDefault="00617B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Uređenje i zaštita turističko, sportskog rekreativnog kompleksa " Vitkoviće" na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jezeru Gazivoda</w:t>
      </w:r>
    </w:p>
    <w:p w:rsidR="001F55F6" w:rsidRPr="001F55F6" w:rsidRDefault="00617B0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F02-0036339</w:t>
      </w:r>
    </w:p>
    <w:p w:rsidR="001F55F6" w:rsidRPr="001F55F6" w:rsidRDefault="00617B0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893200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893200" w:rsidRPr="005F01C2">
        <w:rPr>
          <w:rFonts w:asciiTheme="minorHAnsi" w:hAnsiTheme="minorHAnsi" w:cstheme="minorHAnsi"/>
          <w:sz w:val="20"/>
          <w:szCs w:val="20"/>
        </w:rPr>
      </w:r>
      <w:r w:rsidR="00893200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893200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893200" w:rsidRPr="00AC11B5">
        <w:rPr>
          <w:rFonts w:asciiTheme="minorHAnsi" w:hAnsiTheme="minorHAnsi" w:cstheme="minorHAnsi"/>
          <w:sz w:val="20"/>
          <w:szCs w:val="20"/>
        </w:rPr>
      </w:r>
      <w:r w:rsidR="00893200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893200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893200" w:rsidRPr="00AC11B5">
        <w:rPr>
          <w:rFonts w:asciiTheme="minorHAnsi" w:hAnsiTheme="minorHAnsi" w:cstheme="minorHAnsi"/>
          <w:sz w:val="20"/>
          <w:szCs w:val="20"/>
        </w:rPr>
      </w:r>
      <w:r w:rsidR="00893200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617B0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45000000</w:t>
      </w:r>
    </w:p>
    <w:p w:rsidR="001F55F6" w:rsidRPr="001F55F6" w:rsidRDefault="00617B0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Uređenje i zaštita turističko, sportskog rekreativnog kompleksa " Vitkoviće" na jezeru Gazivoda</w:t>
      </w:r>
    </w:p>
    <w:p w:rsidR="001F55F6" w:rsidRPr="00B84A8C" w:rsidRDefault="00617B0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 xml:space="preserve">Procenjena vrednost predmeta / </w:t>
      </w:r>
      <w:r w:rsidRPr="001F55F6">
        <w:rPr>
          <w:rFonts w:cstheme="minorHAnsi"/>
          <w:sz w:val="20"/>
          <w:szCs w:val="20"/>
          <w:lang w:val="sr-Latn-BA"/>
        </w:rPr>
        <w:t>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22.487.500,00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617B0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893200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617B00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A.D. UKRAS VISOKOGRADNJA MERMER I GRANIT Novi Pazar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101795144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Ruđera Boškovića, 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NOVI PAZAR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36300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617B0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21.616.200,00</w:t>
      </w:r>
    </w:p>
    <w:p w:rsidR="001F55F6" w:rsidRPr="00B84A8C" w:rsidRDefault="00617B0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</w:t>
      </w:r>
      <w:r w:rsidRPr="001F55F6">
        <w:rPr>
          <w:rFonts w:cstheme="minorHAnsi"/>
          <w:bCs/>
          <w:sz w:val="20"/>
          <w:szCs w:val="20"/>
        </w:rPr>
        <w:t xml:space="preserve">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25.939.440,00</w:t>
      </w:r>
    </w:p>
    <w:p w:rsidR="001F55F6" w:rsidRPr="00B84A8C" w:rsidRDefault="00617B0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893200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893200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200">
        <w:trPr>
          <w:trHeight w:val="40"/>
        </w:trPr>
        <w:tc>
          <w:tcPr>
            <w:tcW w:w="15397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893200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Uređenje i zaštita turističko, sportskog rekreativnog kompleksa " Vitkoviće" na jezeru Gazivoda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27/22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3069, 22.09.2022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22.487.500,00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45000000-Građevinski radovi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Uređenje i zaštita turističko sportskog rekreativnog kompleksa „Vitkoviće“ na jezeru Gazivoda 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893200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F02-0036339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28.09.2022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24.10.2022 12:00:00</w:t>
                  </w: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893200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Enes Bučan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Senija Balkan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Ragip Rahić</w:t>
                  </w: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893200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893200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893200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0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Uređenje i zaštita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turističko, sportskog rekreativnog kompleksa " Vitkoviće" na jezeru Gazivoda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rPr>
          <w:trHeight w:val="56"/>
        </w:trPr>
        <w:tc>
          <w:tcPr>
            <w:tcW w:w="15397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93200" w:rsidRDefault="00617B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93200" w:rsidRDefault="0089320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89320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893200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24.10.2022 12:00:00</w:t>
                  </w:r>
                </w:p>
              </w:tc>
            </w:tr>
            <w:tr w:rsidR="0089320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ponuda završeno u: 24.10.2022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12:01:23</w:t>
                  </w:r>
                </w:p>
              </w:tc>
            </w:tr>
            <w:tr w:rsidR="00893200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893200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3200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7"/>
                          <w:gridCol w:w="2245"/>
                          <w:gridCol w:w="2218"/>
                          <w:gridCol w:w="1399"/>
                          <w:gridCol w:w="2839"/>
                        </w:tblGrid>
                        <w:tr w:rsidR="00893200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A.D. UKRAS VISOKOGRADNJA MERMER I GRANIT Novi Pazar, Ruđera Boškovića, 3, 36300, NOVI PAZAR,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889/22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20.10.2022. 16:43:39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rPr>
          <w:trHeight w:val="62"/>
        </w:trPr>
        <w:tc>
          <w:tcPr>
            <w:tcW w:w="15397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93200" w:rsidRDefault="00617B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93200" w:rsidRDefault="0089320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893200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893200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893200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02"/>
                    <w:gridCol w:w="7051"/>
                  </w:tblGrid>
                  <w:tr w:rsidR="00893200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7"/>
                          <w:gridCol w:w="1133"/>
                          <w:gridCol w:w="1133"/>
                          <w:gridCol w:w="1109"/>
                          <w:gridCol w:w="1159"/>
                          <w:gridCol w:w="1114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8932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A.D. UKRAS VISOKOGRADNJA MERMER I GRANIT Novi Pazar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21616200.00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25939440.00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po ispostavljanju overene situacije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rPr>
          <w:trHeight w:val="50"/>
        </w:trPr>
        <w:tc>
          <w:tcPr>
            <w:tcW w:w="15392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893200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893200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01"/>
                    <w:gridCol w:w="7052"/>
                  </w:tblGrid>
                  <w:tr w:rsidR="00893200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6"/>
                          <w:gridCol w:w="1133"/>
                          <w:gridCol w:w="1133"/>
                          <w:gridCol w:w="1109"/>
                          <w:gridCol w:w="1159"/>
                          <w:gridCol w:w="1114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8932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A.D. UKRAS VISOKOGRADNJA MERMER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GRANIT Novi Pazar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21616200.00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25939440.00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po ispostavljanju overene situacije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rPr>
          <w:trHeight w:val="48"/>
        </w:trPr>
        <w:tc>
          <w:tcPr>
            <w:tcW w:w="15392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893200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200" w:rsidRDefault="00617B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893200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893200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2813"/>
                          <w:gridCol w:w="2811"/>
                          <w:gridCol w:w="2144"/>
                          <w:gridCol w:w="2144"/>
                          <w:gridCol w:w="896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A.D. UKRAS VISOKOGRADNJA MERMER I GRANIT Novi Pazar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21.616.200,00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25.939.440,00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rPr>
          <w:trHeight w:val="14"/>
        </w:trPr>
        <w:tc>
          <w:tcPr>
            <w:tcW w:w="15392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893200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893200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893200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8932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93200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8932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3200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3200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3"/>
                          <w:gridCol w:w="1615"/>
                          <w:gridCol w:w="7302"/>
                          <w:gridCol w:w="1895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A.D. UKRAS VISOKOGRADNJA MERMER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GRANIT Novi Pazar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21.616.200,00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3200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3200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893200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93200" w:rsidRDefault="00617B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jedina i najpovoljnija ponuda</w:t>
                              </w:r>
                            </w:p>
                          </w:tc>
                        </w:tr>
                      </w:tbl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93200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93200" w:rsidRDefault="0089320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93200" w:rsidRDefault="008932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3200">
        <w:trPr>
          <w:trHeight w:val="523"/>
        </w:trPr>
        <w:tc>
          <w:tcPr>
            <w:tcW w:w="15392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93200" w:rsidRDefault="0089320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93200" w:rsidRDefault="00893200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8932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617B00" w:rsidP="008C5725">
      <w:pPr>
        <w:rPr>
          <w:rFonts w:ascii="Calibri" w:eastAsia="Calibri" w:hAnsi="Calibri" w:cs="Calibri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</w:rPr>
        <w:lastRenderedPageBreak/>
        <w:t>jedina i najpovoljnija ponuda</w:t>
      </w:r>
    </w:p>
    <w:p w:rsidR="001F55F6" w:rsidRPr="00F61EC9" w:rsidRDefault="00617B0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617B00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podnese zahtev za zaštitu prava u roku od deset dana od dana objavljivanja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B00" w:rsidRDefault="00617B00" w:rsidP="00893200">
      <w:pPr>
        <w:spacing w:before="0" w:after="0"/>
      </w:pPr>
      <w:r>
        <w:separator/>
      </w:r>
    </w:p>
  </w:endnote>
  <w:endnote w:type="continuationSeparator" w:id="1">
    <w:p w:rsidR="00617B00" w:rsidRDefault="00617B00" w:rsidP="0089320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89320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893200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617B00">
      <w:rPr>
        <w:caps/>
        <w:sz w:val="12"/>
        <w:szCs w:val="12"/>
        <w:lang w:val="hr-HR"/>
      </w:rPr>
      <w:tab/>
    </w:r>
    <w:r w:rsidR="00617B00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617B00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2835A8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B00" w:rsidRDefault="00617B00" w:rsidP="00893200">
      <w:pPr>
        <w:spacing w:before="0" w:after="0"/>
      </w:pPr>
      <w:r>
        <w:separator/>
      </w:r>
    </w:p>
  </w:footnote>
  <w:footnote w:type="continuationSeparator" w:id="1">
    <w:p w:rsidR="00617B00" w:rsidRDefault="00617B00" w:rsidP="0089320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00" w:rsidRDefault="0089320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835A8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17B00"/>
    <w:rsid w:val="006335EC"/>
    <w:rsid w:val="00666AE4"/>
    <w:rsid w:val="006A4384"/>
    <w:rsid w:val="006C28AA"/>
    <w:rsid w:val="006C6D30"/>
    <w:rsid w:val="00723884"/>
    <w:rsid w:val="007500EB"/>
    <w:rsid w:val="007B33EC"/>
    <w:rsid w:val="00893200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893200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Empire</cp:lastModifiedBy>
  <cp:revision>2</cp:revision>
  <dcterms:created xsi:type="dcterms:W3CDTF">2022-11-07T21:47:00Z</dcterms:created>
  <dcterms:modified xsi:type="dcterms:W3CDTF">2022-11-07T21:47:00Z</dcterms:modified>
</cp:coreProperties>
</file>